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52" w:rsidRDefault="00A05B79">
      <w:pPr>
        <w:rPr>
          <w:rFonts w:ascii="BernhardMod BT" w:hAnsi="BernhardMod BT"/>
          <w:b/>
          <w:bCs/>
          <w:color w:val="808080" w:themeColor="background1" w:themeShade="80"/>
          <w:sz w:val="28"/>
        </w:rPr>
      </w:pPr>
      <w:r w:rsidRPr="00A05B79">
        <w:rPr>
          <w:color w:val="808080" w:themeColor="background1" w:themeShade="8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2pt;margin-top:-6pt;width:48pt;height:45.2pt;z-index:251660288" wrapcoords="-424 0 -424 21150 21600 21150 21600 0 -424 0" filled="t" fillcolor="gray">
            <v:imagedata r:id="rId7" o:title="" gain="136533f" blacklevel="22938f" grayscale="t"/>
            <w10:wrap type="tight"/>
          </v:shape>
          <o:OLEObject Type="Embed" ProgID="Word.Picture.8" ShapeID="_x0000_s1027" DrawAspect="Content" ObjectID="_1424627994" r:id="rId8"/>
        </w:pict>
      </w:r>
      <w:r w:rsidR="00FD0166" w:rsidRPr="003B4FE4">
        <w:rPr>
          <w:rFonts w:ascii="BernhardMod BT" w:hAnsi="BernhardMod BT"/>
          <w:b/>
          <w:bCs/>
          <w:color w:val="808080" w:themeColor="background1" w:themeShade="80"/>
          <w:sz w:val="28"/>
        </w:rPr>
        <w:t>Sarah Trembley, MA</w:t>
      </w:r>
      <w:r w:rsidR="00A10237" w:rsidRPr="003B4FE4">
        <w:rPr>
          <w:rFonts w:ascii="BernhardMod BT" w:hAnsi="BernhardMod BT"/>
          <w:b/>
          <w:bCs/>
          <w:color w:val="808080" w:themeColor="background1" w:themeShade="80"/>
          <w:sz w:val="28"/>
        </w:rPr>
        <w:t>, LMHC</w:t>
      </w:r>
      <w:r w:rsidR="003B4FE4">
        <w:rPr>
          <w:rFonts w:ascii="BernhardMod BT" w:hAnsi="BernhardMod BT"/>
          <w:b/>
          <w:bCs/>
          <w:color w:val="808080" w:themeColor="background1" w:themeShade="80"/>
          <w:sz w:val="28"/>
        </w:rPr>
        <w:tab/>
      </w:r>
      <w:r w:rsidR="003B4FE4">
        <w:rPr>
          <w:rFonts w:ascii="BernhardMod BT" w:hAnsi="BernhardMod BT"/>
          <w:b/>
          <w:bCs/>
          <w:color w:val="808080" w:themeColor="background1" w:themeShade="80"/>
          <w:sz w:val="28"/>
        </w:rPr>
        <w:tab/>
      </w:r>
      <w:r w:rsidR="006B2452">
        <w:rPr>
          <w:rFonts w:ascii="BernhardMod BT" w:hAnsi="BernhardMod BT"/>
          <w:b/>
          <w:bCs/>
          <w:color w:val="808080" w:themeColor="background1" w:themeShade="80"/>
          <w:sz w:val="28"/>
        </w:rPr>
        <w:tab/>
      </w:r>
      <w:r w:rsidR="006B2452">
        <w:rPr>
          <w:rFonts w:ascii="BernhardMod BT" w:hAnsi="BernhardMod BT"/>
          <w:color w:val="808080" w:themeColor="background1" w:themeShade="80"/>
          <w:sz w:val="24"/>
        </w:rPr>
        <w:t>10740 Meridian Ave N. #104</w:t>
      </w:r>
      <w:r w:rsidR="006B2452">
        <w:rPr>
          <w:rFonts w:ascii="BernhardMod BT" w:hAnsi="BernhardMod BT"/>
          <w:color w:val="808080" w:themeColor="background1" w:themeShade="80"/>
          <w:sz w:val="24"/>
        </w:rPr>
        <w:br/>
      </w:r>
      <w:r w:rsidR="00D87F42">
        <w:rPr>
          <w:rFonts w:ascii="BernhardMod BT" w:hAnsi="BernhardMod BT"/>
          <w:b/>
          <w:bCs/>
          <w:color w:val="808080" w:themeColor="background1" w:themeShade="80"/>
          <w:sz w:val="24"/>
        </w:rPr>
        <w:t xml:space="preserve">Licensed </w:t>
      </w:r>
      <w:r w:rsidR="00A10237" w:rsidRPr="003B4FE4">
        <w:rPr>
          <w:rFonts w:ascii="BernhardMod BT" w:hAnsi="BernhardMod BT"/>
          <w:b/>
          <w:bCs/>
          <w:color w:val="808080" w:themeColor="background1" w:themeShade="80"/>
          <w:sz w:val="24"/>
        </w:rPr>
        <w:t>Mental Health Therapist</w:t>
      </w:r>
      <w:r w:rsidR="003B4FE4">
        <w:rPr>
          <w:rFonts w:ascii="BernhardMod BT" w:hAnsi="BernhardMod BT"/>
          <w:b/>
          <w:bCs/>
          <w:color w:val="808080" w:themeColor="background1" w:themeShade="80"/>
          <w:sz w:val="28"/>
        </w:rPr>
        <w:tab/>
      </w:r>
      <w:r w:rsidR="003B4FE4">
        <w:rPr>
          <w:rFonts w:ascii="BernhardMod BT" w:hAnsi="BernhardMod BT"/>
          <w:b/>
          <w:bCs/>
          <w:color w:val="808080" w:themeColor="background1" w:themeShade="80"/>
          <w:sz w:val="28"/>
        </w:rPr>
        <w:tab/>
      </w:r>
      <w:r w:rsidR="003B4FE4">
        <w:rPr>
          <w:rFonts w:ascii="BernhardMod BT" w:hAnsi="BernhardMod BT"/>
          <w:b/>
          <w:bCs/>
          <w:color w:val="808080" w:themeColor="background1" w:themeShade="80"/>
          <w:sz w:val="28"/>
        </w:rPr>
        <w:tab/>
      </w:r>
      <w:r w:rsidR="006B2452" w:rsidRPr="003B4FE4">
        <w:rPr>
          <w:rFonts w:ascii="BernhardMod BT" w:hAnsi="BernhardMod BT"/>
          <w:color w:val="808080" w:themeColor="background1" w:themeShade="80"/>
          <w:sz w:val="24"/>
        </w:rPr>
        <w:t>Seattle, WA 981</w:t>
      </w:r>
      <w:r w:rsidR="006B2452">
        <w:rPr>
          <w:rFonts w:ascii="BernhardMod BT" w:hAnsi="BernhardMod BT"/>
          <w:color w:val="808080" w:themeColor="background1" w:themeShade="80"/>
          <w:sz w:val="24"/>
        </w:rPr>
        <w:t>33</w:t>
      </w:r>
    </w:p>
    <w:p w:rsidR="00C421D8" w:rsidRPr="006B2452" w:rsidRDefault="00A10237" w:rsidP="006B2452">
      <w:pPr>
        <w:ind w:left="5040" w:firstLine="720"/>
        <w:rPr>
          <w:rFonts w:ascii="BernhardMod BT" w:hAnsi="BernhardMod BT"/>
          <w:b/>
          <w:bCs/>
          <w:color w:val="808080" w:themeColor="background1" w:themeShade="80"/>
          <w:sz w:val="28"/>
        </w:rPr>
      </w:pPr>
      <w:r w:rsidRPr="003B4FE4">
        <w:rPr>
          <w:rFonts w:ascii="BernhardMod BT" w:hAnsi="BernhardMod BT"/>
          <w:b/>
          <w:bCs/>
          <w:color w:val="808080" w:themeColor="background1" w:themeShade="80"/>
          <w:sz w:val="28"/>
        </w:rPr>
        <w:tab/>
        <w:t xml:space="preserve"> </w:t>
      </w:r>
      <w:r w:rsidR="00D15304" w:rsidRPr="003B4FE4">
        <w:rPr>
          <w:rFonts w:ascii="BernhardMod BT" w:hAnsi="BernhardMod BT"/>
          <w:b/>
          <w:bCs/>
          <w:color w:val="808080" w:themeColor="background1" w:themeShade="80"/>
          <w:sz w:val="28"/>
        </w:rPr>
        <w:t xml:space="preserve">  </w:t>
      </w:r>
      <w:r w:rsidRPr="003B4FE4">
        <w:rPr>
          <w:rFonts w:ascii="BernhardMod BT" w:hAnsi="BernhardMod BT"/>
          <w:b/>
          <w:bCs/>
          <w:color w:val="808080" w:themeColor="background1" w:themeShade="80"/>
          <w:sz w:val="28"/>
        </w:rPr>
        <w:t xml:space="preserve">  </w:t>
      </w:r>
    </w:p>
    <w:p w:rsidR="00C421D8" w:rsidRDefault="00A05B79">
      <w:pPr>
        <w:rPr>
          <w:sz w:val="24"/>
          <w:u w:val="single"/>
        </w:rPr>
      </w:pPr>
      <w:r w:rsidRPr="00A05B79">
        <w:rPr>
          <w:noProof/>
          <w:u w:val="single"/>
        </w:rPr>
        <w:pict>
          <v:line id="_x0000_s1026" style="position:absolute;z-index:251657728" from="-13.95pt,3.5pt" to="472.05pt,3.5pt"/>
        </w:pict>
      </w:r>
    </w:p>
    <w:p w:rsidR="00A05749" w:rsidRPr="00A74C6A" w:rsidRDefault="00A05749" w:rsidP="00A05749">
      <w:pPr>
        <w:pStyle w:val="Heading1"/>
        <w:rPr>
          <w:color w:val="000000"/>
          <w:sz w:val="28"/>
        </w:rPr>
      </w:pPr>
      <w:r w:rsidRPr="00A74C6A">
        <w:rPr>
          <w:color w:val="000000"/>
          <w:sz w:val="28"/>
        </w:rPr>
        <w:t>Therapist Disclosure Statement</w:t>
      </w:r>
    </w:p>
    <w:p w:rsidR="00A05749" w:rsidRPr="00A74C6A" w:rsidRDefault="00A05749" w:rsidP="00A05749">
      <w:pPr>
        <w:rPr>
          <w:b/>
          <w:color w:val="000000"/>
          <w:sz w:val="22"/>
        </w:rPr>
      </w:pPr>
    </w:p>
    <w:p w:rsidR="00D40041" w:rsidRDefault="00D40041" w:rsidP="00D40041">
      <w:pPr>
        <w:rPr>
          <w:color w:val="000000"/>
          <w:sz w:val="22"/>
        </w:rPr>
      </w:pPr>
      <w:r>
        <w:rPr>
          <w:b/>
          <w:color w:val="000000"/>
          <w:sz w:val="22"/>
        </w:rPr>
        <w:t xml:space="preserve">Training/Degrees/Experience: </w:t>
      </w:r>
      <w:r>
        <w:rPr>
          <w:color w:val="000000"/>
          <w:sz w:val="22"/>
        </w:rPr>
        <w:t xml:space="preserve">I received my Bachelors degree in Education and English in 1998 from Gordon College in Wenham, Massachusetts.  I went on to live cross-culturally in Mexico, working with young adults and families.  During that time I helped to found a shelter/home for street girls, and worked in conjunction with the Mexican department of Social Services to offer girls and families alternatives to prostitution and life on the streets.  In 2005 I graduated with my Master of Arts in Counseling Psychology from Mars Hill Graduate School in Seattle, WA.  My training included learning effective and appropriate marriage, family, and individual therapeutic theories and interventions. As part of that program I completed a one-year internship at Compass Health’s Multicultural Counseling Center in Everett, WA, where I worked with adolescents and adults who have suffered a variety of traumas.  I went on to work on the staff at Mars Hill Graduate School, training students to be therapists and supervising them individually and in groups.  I then worked as a therapist at Palouse River Counseling in Pullman, WA, working primarily with adults with mood disorders, anxiety, trauma, relational issues, and psychotic disorders.  I have been counseling in a clinical setting since 2004, and I have special training in Lifespan Integration, a trauma-processing therapy that connects ego states and helps clients have a stable and integrated sense of self; EMDR (Eye Movement </w:t>
      </w:r>
      <w:proofErr w:type="spellStart"/>
      <w:r>
        <w:rPr>
          <w:color w:val="000000"/>
          <w:sz w:val="22"/>
        </w:rPr>
        <w:t>Desentization</w:t>
      </w:r>
      <w:proofErr w:type="spellEnd"/>
      <w:r>
        <w:rPr>
          <w:color w:val="000000"/>
          <w:sz w:val="22"/>
        </w:rPr>
        <w:t xml:space="preserve"> and Reprocessing), another trauma-processing therapy which uses directed eye-movements to stimulate the body’s natural abilities to reprocess and heal trauma, and  Dialectical Behavior Therapy (DBT), which focuses on emotional regulation skills.  I moved back to the Seattle area and began my private therapy practice in August, 2008. I am a licensed mental health counselor in the state of Washington (# LH 60017464).</w:t>
      </w:r>
    </w:p>
    <w:p w:rsidR="00A05749" w:rsidRPr="00A74C6A" w:rsidRDefault="00A05749" w:rsidP="00A05749">
      <w:pPr>
        <w:rPr>
          <w:color w:val="000000"/>
          <w:sz w:val="22"/>
        </w:rPr>
      </w:pPr>
    </w:p>
    <w:p w:rsidR="00A05749" w:rsidRPr="00A74C6A" w:rsidRDefault="00A05749" w:rsidP="00A05749">
      <w:pPr>
        <w:pStyle w:val="ysssave1221824933224"/>
        <w:rPr>
          <w:rFonts w:ascii="Times New Roman" w:hAnsi="Times New Roman" w:cs="Times New Roman"/>
          <w:color w:val="000000"/>
        </w:rPr>
      </w:pPr>
      <w:r w:rsidRPr="00A74C6A">
        <w:rPr>
          <w:rFonts w:ascii="Times New Roman" w:hAnsi="Times New Roman" w:cs="Times New Roman"/>
          <w:b/>
          <w:color w:val="000000"/>
          <w:sz w:val="22"/>
        </w:rPr>
        <w:t>Counseling Orientation:</w:t>
      </w:r>
      <w:r w:rsidRPr="00A74C6A">
        <w:rPr>
          <w:b/>
          <w:color w:val="000000"/>
          <w:sz w:val="22"/>
        </w:rPr>
        <w:t xml:space="preserve"> </w:t>
      </w:r>
      <w:r w:rsidRPr="00A74C6A">
        <w:rPr>
          <w:rFonts w:ascii="Times New Roman" w:hAnsi="Times New Roman" w:cs="Times New Roman"/>
          <w:color w:val="000000"/>
          <w:sz w:val="22"/>
        </w:rPr>
        <w:t xml:space="preserve">I view the counseling process as forming an alliance with you to explore the nature of your struggles.  Although we will spend much time addressing the specific issues that brought you into counseling, we will also look at the nature of formative relationships with the significant people in your life, both from the past and present.  According to my theoretical approach, many of the forces and dynamics that influence the complexity and intensity of your struggles are rooted in relational issues.  Many ways of being and relating to yourself and others are learned at a very young age, and are necessary for survival.  However, those same ways of relating which protected you in the past, can block you from a satisfactory life in the present. </w:t>
      </w:r>
      <w:r w:rsidRPr="00A74C6A">
        <w:rPr>
          <w:rFonts w:ascii="Times New Roman" w:hAnsi="Times New Roman" w:cs="Times New Roman"/>
          <w:color w:val="000000"/>
          <w:sz w:val="22"/>
          <w:szCs w:val="24"/>
        </w:rPr>
        <w:t xml:space="preserve">Together we will look at the root causes of your present problems and the impact they have on your life.  We will explore strategies to help you work through areas of frustration, pain, and destruction, and learn new and healthier habits.  </w:t>
      </w:r>
      <w:r w:rsidRPr="00A74C6A">
        <w:rPr>
          <w:rFonts w:ascii="Times New Roman" w:hAnsi="Times New Roman" w:cs="Times New Roman"/>
          <w:color w:val="000000"/>
          <w:sz w:val="22"/>
        </w:rPr>
        <w:t xml:space="preserve">Some issues can have a physical component; in such cases, medical consultation will be advised. </w:t>
      </w:r>
    </w:p>
    <w:p w:rsidR="00A05749" w:rsidRPr="00A74C6A" w:rsidRDefault="00A05749" w:rsidP="00A05749">
      <w:pPr>
        <w:rPr>
          <w:color w:val="000000"/>
          <w:sz w:val="22"/>
        </w:rPr>
      </w:pPr>
    </w:p>
    <w:p w:rsidR="00A05749" w:rsidRPr="00A74C6A" w:rsidRDefault="00A05749" w:rsidP="00A05749">
      <w:pPr>
        <w:rPr>
          <w:color w:val="000000"/>
          <w:sz w:val="22"/>
        </w:rPr>
      </w:pPr>
    </w:p>
    <w:p w:rsidR="00A05749" w:rsidRPr="00A74C6A" w:rsidRDefault="00A05749" w:rsidP="00A05749">
      <w:pPr>
        <w:rPr>
          <w:color w:val="000000"/>
          <w:sz w:val="22"/>
        </w:rPr>
      </w:pPr>
      <w:r w:rsidRPr="00A74C6A">
        <w:rPr>
          <w:b/>
          <w:color w:val="000000"/>
          <w:sz w:val="22"/>
        </w:rPr>
        <w:t xml:space="preserve">Billing and Insurance Information: </w:t>
      </w:r>
      <w:r w:rsidRPr="00A74C6A">
        <w:rPr>
          <w:color w:val="000000"/>
          <w:sz w:val="22"/>
        </w:rPr>
        <w:t>Th</w:t>
      </w:r>
      <w:r w:rsidR="00D40041">
        <w:rPr>
          <w:color w:val="000000"/>
          <w:sz w:val="22"/>
        </w:rPr>
        <w:t>e fee for counseling will be $110</w:t>
      </w:r>
      <w:r w:rsidRPr="00A74C6A">
        <w:rPr>
          <w:color w:val="000000"/>
          <w:sz w:val="22"/>
        </w:rPr>
        <w:t xml:space="preserve">.00 per 50 minute session.  Students may qualify for </w:t>
      </w:r>
      <w:r w:rsidR="00D40041">
        <w:rPr>
          <w:color w:val="000000"/>
          <w:sz w:val="22"/>
        </w:rPr>
        <w:t>a sliding scale rate between $75 and $9</w:t>
      </w:r>
      <w:r>
        <w:rPr>
          <w:color w:val="000000"/>
          <w:sz w:val="22"/>
        </w:rPr>
        <w:t>5</w:t>
      </w:r>
      <w:r w:rsidRPr="00A74C6A">
        <w:rPr>
          <w:color w:val="000000"/>
          <w:sz w:val="22"/>
        </w:rPr>
        <w:t>.  Payments are to be made at each session.  You will be charged for a missed appointment if you</w:t>
      </w:r>
      <w:r>
        <w:rPr>
          <w:color w:val="000000"/>
          <w:sz w:val="22"/>
        </w:rPr>
        <w:t xml:space="preserve"> have failed to notify me by phone at least 48 hours before</w:t>
      </w:r>
      <w:r w:rsidRPr="00A74C6A">
        <w:rPr>
          <w:color w:val="000000"/>
          <w:sz w:val="22"/>
        </w:rPr>
        <w:t xml:space="preserve"> our scheduled time.  </w:t>
      </w:r>
      <w:r>
        <w:rPr>
          <w:color w:val="000000"/>
          <w:sz w:val="22"/>
        </w:rPr>
        <w:t xml:space="preserve">If you are unable to make it to an appointment due to extenuating circumstances we can talk about doing a phone session.  </w:t>
      </w:r>
      <w:r w:rsidRPr="00A74C6A">
        <w:rPr>
          <w:color w:val="000000"/>
          <w:sz w:val="22"/>
        </w:rPr>
        <w:t xml:space="preserve">Fees </w:t>
      </w:r>
      <w:r w:rsidRPr="00A74C6A">
        <w:rPr>
          <w:color w:val="000000"/>
          <w:sz w:val="22"/>
        </w:rPr>
        <w:lastRenderedPageBreak/>
        <w:t xml:space="preserve">may increase periodically, and thus the fees are subject to change with two weeks prior </w:t>
      </w:r>
      <w:proofErr w:type="gramStart"/>
      <w:r w:rsidRPr="00A74C6A">
        <w:rPr>
          <w:color w:val="000000"/>
          <w:sz w:val="22"/>
        </w:rPr>
        <w:t>notification</w:t>
      </w:r>
      <w:proofErr w:type="gramEnd"/>
      <w:r w:rsidRPr="00A74C6A">
        <w:rPr>
          <w:color w:val="000000"/>
          <w:sz w:val="22"/>
        </w:rPr>
        <w:t>.</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I do not file insurance claims for you.  If your insurance provider will be covering the cost of your counseling then you need to make arrangements with them to reimburse you directly.  You are responsible for obtaining and filling out any appropriate paperwork and submitting it to the insurance company.  I will be glad to fill out any part of the form that is necessary.</w:t>
      </w:r>
    </w:p>
    <w:p w:rsidR="00A05749" w:rsidRPr="00A74C6A" w:rsidRDefault="00A05749" w:rsidP="00A05749">
      <w:pPr>
        <w:rPr>
          <w:color w:val="000000"/>
          <w:sz w:val="22"/>
        </w:rPr>
      </w:pPr>
    </w:p>
    <w:p w:rsidR="00A05749" w:rsidRPr="00A74C6A" w:rsidRDefault="00A05749" w:rsidP="00A05749">
      <w:pPr>
        <w:rPr>
          <w:color w:val="000000"/>
          <w:sz w:val="22"/>
        </w:rPr>
      </w:pPr>
      <w:proofErr w:type="gramStart"/>
      <w:r w:rsidRPr="00A74C6A">
        <w:rPr>
          <w:b/>
          <w:color w:val="000000"/>
          <w:sz w:val="22"/>
        </w:rPr>
        <w:t xml:space="preserve">Choosing a Counselor: </w:t>
      </w:r>
      <w:r w:rsidRPr="00A74C6A">
        <w:rPr>
          <w:color w:val="000000"/>
          <w:sz w:val="22"/>
        </w:rPr>
        <w:t>You have the right to choose a counselor who best suits your needs and purposes.</w:t>
      </w:r>
      <w:proofErr w:type="gramEnd"/>
      <w:r w:rsidRPr="00A74C6A">
        <w:rPr>
          <w:color w:val="000000"/>
          <w:sz w:val="22"/>
        </w:rPr>
        <w:t xml:space="preserve">  You may seek a second opinion from another mental health practitioner or may terminate therapy at any time.</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b/>
          <w:color w:val="000000"/>
          <w:sz w:val="22"/>
        </w:rPr>
        <w:t xml:space="preserve">Confidentiality:  </w:t>
      </w:r>
      <w:r w:rsidRPr="00A74C6A">
        <w:rPr>
          <w:color w:val="000000"/>
          <w:sz w:val="22"/>
        </w:rPr>
        <w:t>There is a legal privilege in this state protecting the confidentiality of the information that you share with me.  As a professional, I can assure you that I strive to maintain the strictest ethical standards of confidentiality.</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 xml:space="preserve">There are legal exceptions to confidentiality.  The following situations are those in which the information you have shared with me may be shared with others.  </w:t>
      </w:r>
    </w:p>
    <w:p w:rsidR="00A05749" w:rsidRPr="00A74C6A" w:rsidRDefault="00A05749" w:rsidP="00A05749">
      <w:pPr>
        <w:numPr>
          <w:ilvl w:val="0"/>
          <w:numId w:val="1"/>
        </w:numPr>
        <w:rPr>
          <w:color w:val="000000"/>
          <w:sz w:val="22"/>
        </w:rPr>
      </w:pPr>
      <w:r w:rsidRPr="00A74C6A">
        <w:rPr>
          <w:color w:val="000000"/>
          <w:sz w:val="22"/>
        </w:rPr>
        <w:t xml:space="preserve">The client gives written permission to share confidential information.  </w:t>
      </w:r>
    </w:p>
    <w:p w:rsidR="00A05749" w:rsidRPr="00A74C6A" w:rsidRDefault="00A05749" w:rsidP="00A05749">
      <w:pPr>
        <w:numPr>
          <w:ilvl w:val="0"/>
          <w:numId w:val="1"/>
        </w:numPr>
        <w:rPr>
          <w:color w:val="000000"/>
          <w:sz w:val="22"/>
        </w:rPr>
      </w:pPr>
      <w:r w:rsidRPr="00A74C6A">
        <w:rPr>
          <w:color w:val="000000"/>
          <w:sz w:val="22"/>
        </w:rPr>
        <w:t>Anything that suggests a crime or harmful act.</w:t>
      </w:r>
    </w:p>
    <w:p w:rsidR="00A05749" w:rsidRPr="00A74C6A" w:rsidRDefault="00A05749" w:rsidP="00A05749">
      <w:pPr>
        <w:numPr>
          <w:ilvl w:val="0"/>
          <w:numId w:val="1"/>
        </w:numPr>
        <w:rPr>
          <w:color w:val="000000"/>
          <w:sz w:val="22"/>
        </w:rPr>
      </w:pPr>
      <w:r w:rsidRPr="00A74C6A">
        <w:rPr>
          <w:color w:val="000000"/>
          <w:sz w:val="22"/>
        </w:rPr>
        <w:t>If the client is a minor, and there is indication that she/he was the victim or subject of a crime.</w:t>
      </w:r>
    </w:p>
    <w:p w:rsidR="00A05749" w:rsidRPr="00A74C6A" w:rsidRDefault="00A05749" w:rsidP="00A05749">
      <w:pPr>
        <w:numPr>
          <w:ilvl w:val="0"/>
          <w:numId w:val="1"/>
        </w:numPr>
        <w:rPr>
          <w:color w:val="000000"/>
          <w:sz w:val="22"/>
        </w:rPr>
      </w:pPr>
      <w:r w:rsidRPr="00A74C6A">
        <w:rPr>
          <w:color w:val="000000"/>
          <w:sz w:val="22"/>
        </w:rPr>
        <w:t>The client brings charges against the counselor.</w:t>
      </w:r>
    </w:p>
    <w:p w:rsidR="00A05749" w:rsidRPr="00A74C6A" w:rsidRDefault="00A05749" w:rsidP="00A05749">
      <w:pPr>
        <w:numPr>
          <w:ilvl w:val="0"/>
          <w:numId w:val="1"/>
        </w:numPr>
        <w:rPr>
          <w:color w:val="000000"/>
          <w:sz w:val="22"/>
        </w:rPr>
      </w:pPr>
      <w:r w:rsidRPr="00A74C6A">
        <w:rPr>
          <w:color w:val="000000"/>
          <w:sz w:val="22"/>
        </w:rPr>
        <w:t>In response to a subpoena.</w:t>
      </w:r>
    </w:p>
    <w:p w:rsidR="00A05749" w:rsidRPr="00A74C6A" w:rsidRDefault="00A05749" w:rsidP="00A05749">
      <w:pPr>
        <w:numPr>
          <w:ilvl w:val="0"/>
          <w:numId w:val="1"/>
        </w:numPr>
        <w:rPr>
          <w:color w:val="000000"/>
          <w:sz w:val="22"/>
        </w:rPr>
      </w:pPr>
      <w:r w:rsidRPr="00A74C6A">
        <w:rPr>
          <w:color w:val="000000"/>
          <w:sz w:val="22"/>
        </w:rPr>
        <w:t xml:space="preserve">As required under chapter 26.44 RCW. </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 xml:space="preserve">When it is possible, we will discuss any exceptions to confidentiality as they arise. </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b/>
          <w:color w:val="000000"/>
          <w:sz w:val="22"/>
        </w:rPr>
        <w:t xml:space="preserve">Consultations:  </w:t>
      </w:r>
      <w:r w:rsidRPr="00A74C6A">
        <w:rPr>
          <w:color w:val="000000"/>
          <w:sz w:val="22"/>
        </w:rPr>
        <w:t>I regularly consult with other professionals regarding clients with whom I am working.  This allows me to gain other perspectives and ideas as to how to best help you reach your goals.  These consultations are obtained in such a way that confidentiality is maintained.</w:t>
      </w:r>
    </w:p>
    <w:p w:rsidR="00A05749" w:rsidRPr="00A74C6A" w:rsidRDefault="00A05749" w:rsidP="00A05749">
      <w:pPr>
        <w:rPr>
          <w:color w:val="000000"/>
          <w:sz w:val="22"/>
        </w:rPr>
      </w:pPr>
    </w:p>
    <w:p w:rsidR="00A05749" w:rsidRDefault="00A05749" w:rsidP="00A05749">
      <w:pPr>
        <w:rPr>
          <w:color w:val="000000"/>
          <w:sz w:val="22"/>
        </w:rPr>
      </w:pPr>
      <w:r w:rsidRPr="00A74C6A">
        <w:rPr>
          <w:b/>
          <w:color w:val="000000"/>
          <w:sz w:val="22"/>
        </w:rPr>
        <w:t xml:space="preserve">Scheduling Appointments: </w:t>
      </w:r>
      <w:r w:rsidRPr="00A74C6A">
        <w:rPr>
          <w:color w:val="000000"/>
          <w:sz w:val="22"/>
        </w:rPr>
        <w:t xml:space="preserve">Appointments are generally made on a </w:t>
      </w:r>
      <w:r w:rsidRPr="00A74C6A">
        <w:rPr>
          <w:i/>
          <w:iCs/>
          <w:color w:val="000000"/>
          <w:sz w:val="22"/>
        </w:rPr>
        <w:t>regular, weekly basis</w:t>
      </w:r>
      <w:r w:rsidRPr="00A74C6A">
        <w:rPr>
          <w:color w:val="000000"/>
          <w:sz w:val="22"/>
        </w:rPr>
        <w:t xml:space="preserve">.  </w:t>
      </w:r>
      <w:r>
        <w:rPr>
          <w:color w:val="000000"/>
          <w:sz w:val="22"/>
        </w:rPr>
        <w:t>I have several sessions that I schedule as every other week sessions.  Once we agree on a regular meeting time, I will schedule you for that time every week, unless you notify me otherwise.  Please remember to alert me in advance when you are going to be out of town, so as not to be charged!</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b/>
          <w:color w:val="000000"/>
          <w:sz w:val="22"/>
        </w:rPr>
        <w:t xml:space="preserve">State Information: </w:t>
      </w:r>
      <w:r w:rsidRPr="00A74C6A">
        <w:rPr>
          <w:color w:val="000000"/>
          <w:sz w:val="22"/>
        </w:rPr>
        <w:t xml:space="preserve">Counselors practicing counseling for a fee must be registered or certified with the department of health for the protection of the public health and safety.  Registration of an individual with the department does not include </w:t>
      </w:r>
      <w:proofErr w:type="gramStart"/>
      <w:r w:rsidRPr="00A74C6A">
        <w:rPr>
          <w:color w:val="000000"/>
          <w:sz w:val="22"/>
        </w:rPr>
        <w:t>a recognition</w:t>
      </w:r>
      <w:proofErr w:type="gramEnd"/>
      <w:r w:rsidRPr="00A74C6A">
        <w:rPr>
          <w:color w:val="000000"/>
          <w:sz w:val="22"/>
        </w:rPr>
        <w:t xml:space="preserve"> of any practice standards, nor necessarily implies the effectiveness of any treatment.</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The purpose of the Counselor Credentialing Act (Chapter 18.19 RCW) is (A) To provide protection for public health and safety; and (B) To empower the citizens of the State of Washington by providing a complaint process against those counselors who would commit acts of unprofessional conduct.</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b/>
          <w:color w:val="000000"/>
          <w:sz w:val="22"/>
        </w:rPr>
        <w:lastRenderedPageBreak/>
        <w:t xml:space="preserve">Unprofessional Conduct: </w:t>
      </w:r>
      <w:r w:rsidRPr="00A74C6A">
        <w:rPr>
          <w:color w:val="000000"/>
          <w:sz w:val="22"/>
        </w:rPr>
        <w:t>The brochure called "Counseling or Hypnotherapy Clients" lists ways in which counselors may work in an unprofessional manner.  If you suspect that my conduct has been unprofessional in any way, please contact the Department of Health at the following address and phone number:</w:t>
      </w:r>
      <w:r w:rsidRPr="00A74C6A">
        <w:rPr>
          <w:color w:val="000000"/>
          <w:sz w:val="22"/>
        </w:rPr>
        <w:tab/>
      </w:r>
      <w:r w:rsidRPr="00A74C6A">
        <w:rPr>
          <w:color w:val="000000"/>
          <w:sz w:val="22"/>
        </w:rPr>
        <w:tab/>
      </w:r>
    </w:p>
    <w:p w:rsidR="00A05749" w:rsidRPr="00A74C6A" w:rsidRDefault="00A05749" w:rsidP="00A05749">
      <w:pPr>
        <w:ind w:left="2160" w:firstLine="720"/>
        <w:rPr>
          <w:color w:val="000000"/>
          <w:sz w:val="22"/>
        </w:rPr>
      </w:pPr>
    </w:p>
    <w:p w:rsidR="00A05749" w:rsidRPr="00A74C6A" w:rsidRDefault="00A05749" w:rsidP="00A05749">
      <w:pPr>
        <w:ind w:left="2160" w:firstLine="720"/>
        <w:rPr>
          <w:color w:val="000000"/>
          <w:sz w:val="22"/>
        </w:rPr>
      </w:pPr>
      <w:r w:rsidRPr="00A74C6A">
        <w:rPr>
          <w:color w:val="000000"/>
          <w:sz w:val="22"/>
        </w:rPr>
        <w:t>Department of Health, Counselor Programs</w:t>
      </w:r>
    </w:p>
    <w:p w:rsidR="00A05749" w:rsidRPr="00A74C6A" w:rsidRDefault="00A05749" w:rsidP="00A05749">
      <w:pPr>
        <w:rPr>
          <w:color w:val="000000"/>
          <w:sz w:val="22"/>
        </w:rPr>
      </w:pPr>
      <w:r w:rsidRPr="00A74C6A">
        <w:rPr>
          <w:color w:val="000000"/>
          <w:sz w:val="22"/>
        </w:rPr>
        <w:tab/>
      </w:r>
      <w:r w:rsidRPr="00A74C6A">
        <w:rPr>
          <w:color w:val="000000"/>
          <w:sz w:val="22"/>
        </w:rPr>
        <w:tab/>
      </w:r>
      <w:r w:rsidRPr="00A74C6A">
        <w:rPr>
          <w:color w:val="000000"/>
          <w:sz w:val="22"/>
        </w:rPr>
        <w:tab/>
      </w:r>
      <w:r w:rsidRPr="00A74C6A">
        <w:rPr>
          <w:color w:val="000000"/>
          <w:sz w:val="22"/>
        </w:rPr>
        <w:tab/>
        <w:t>P.O. Box 47869</w:t>
      </w:r>
    </w:p>
    <w:p w:rsidR="00A05749" w:rsidRPr="00A74C6A" w:rsidRDefault="00A05749" w:rsidP="00A05749">
      <w:pPr>
        <w:rPr>
          <w:color w:val="000000"/>
          <w:sz w:val="22"/>
        </w:rPr>
      </w:pPr>
      <w:r w:rsidRPr="00A74C6A">
        <w:rPr>
          <w:color w:val="000000"/>
          <w:sz w:val="22"/>
        </w:rPr>
        <w:tab/>
      </w:r>
      <w:r w:rsidRPr="00A74C6A">
        <w:rPr>
          <w:color w:val="000000"/>
          <w:sz w:val="22"/>
        </w:rPr>
        <w:tab/>
      </w:r>
      <w:r w:rsidRPr="00A74C6A">
        <w:rPr>
          <w:color w:val="000000"/>
          <w:sz w:val="22"/>
        </w:rPr>
        <w:tab/>
      </w:r>
      <w:r w:rsidRPr="00A74C6A">
        <w:rPr>
          <w:color w:val="000000"/>
          <w:sz w:val="22"/>
        </w:rPr>
        <w:tab/>
        <w:t>Olympia, WA 98504-7869</w:t>
      </w:r>
    </w:p>
    <w:p w:rsidR="00A05749" w:rsidRPr="00A74C6A" w:rsidRDefault="00A05749" w:rsidP="00A05749">
      <w:pPr>
        <w:rPr>
          <w:color w:val="000000"/>
          <w:sz w:val="22"/>
        </w:rPr>
      </w:pPr>
      <w:r w:rsidRPr="00A74C6A">
        <w:rPr>
          <w:color w:val="000000"/>
          <w:sz w:val="22"/>
        </w:rPr>
        <w:tab/>
      </w:r>
      <w:r w:rsidRPr="00A74C6A">
        <w:rPr>
          <w:color w:val="000000"/>
          <w:sz w:val="22"/>
        </w:rPr>
        <w:tab/>
      </w:r>
      <w:r w:rsidRPr="00A74C6A">
        <w:rPr>
          <w:color w:val="000000"/>
          <w:sz w:val="22"/>
        </w:rPr>
        <w:tab/>
      </w:r>
      <w:r w:rsidRPr="00A74C6A">
        <w:rPr>
          <w:color w:val="000000"/>
          <w:sz w:val="22"/>
        </w:rPr>
        <w:tab/>
        <w:t>360.664.9098</w:t>
      </w:r>
    </w:p>
    <w:p w:rsidR="00A05749" w:rsidRPr="00A74C6A" w:rsidRDefault="00A05749" w:rsidP="00A05749">
      <w:pPr>
        <w:rPr>
          <w:color w:val="000000"/>
          <w:sz w:val="22"/>
        </w:rPr>
      </w:pPr>
    </w:p>
    <w:p w:rsidR="00A05749" w:rsidRPr="00A74C6A" w:rsidRDefault="00A05749" w:rsidP="00A05749">
      <w:pPr>
        <w:rPr>
          <w:b/>
          <w:color w:val="000000"/>
          <w:sz w:val="22"/>
        </w:rPr>
      </w:pPr>
    </w:p>
    <w:p w:rsidR="00A05749" w:rsidRPr="00A74C6A" w:rsidRDefault="00A05749" w:rsidP="00A05749">
      <w:pPr>
        <w:rPr>
          <w:color w:val="000000"/>
          <w:sz w:val="22"/>
        </w:rPr>
      </w:pPr>
      <w:proofErr w:type="gramStart"/>
      <w:r w:rsidRPr="00A74C6A">
        <w:rPr>
          <w:b/>
          <w:color w:val="000000"/>
          <w:sz w:val="22"/>
        </w:rPr>
        <w:t xml:space="preserve">Contacting Me by Phone: </w:t>
      </w:r>
      <w:r w:rsidRPr="00A74C6A">
        <w:rPr>
          <w:color w:val="000000"/>
          <w:sz w:val="22"/>
        </w:rPr>
        <w:t>You may leave me a message at (425) 830-1410.</w:t>
      </w:r>
      <w:proofErr w:type="gramEnd"/>
      <w:r w:rsidRPr="00A74C6A">
        <w:rPr>
          <w:color w:val="000000"/>
          <w:sz w:val="22"/>
        </w:rPr>
        <w:t xml:space="preserve">  I will check these messages on weekdays between the hours of 9am to 6pm.  Please limit your phone conversation needs to appointment scheduling and emergencies.  I use email only for </w:t>
      </w:r>
      <w:r w:rsidRPr="00690D96">
        <w:rPr>
          <w:b/>
          <w:color w:val="000000"/>
          <w:sz w:val="22"/>
        </w:rPr>
        <w:t>initial</w:t>
      </w:r>
      <w:r w:rsidRPr="00A74C6A">
        <w:rPr>
          <w:color w:val="000000"/>
          <w:sz w:val="22"/>
        </w:rPr>
        <w:t xml:space="preserve"> inquiries for services</w:t>
      </w:r>
      <w:r>
        <w:rPr>
          <w:color w:val="000000"/>
          <w:sz w:val="22"/>
        </w:rPr>
        <w:t>, or unless we have talked about it</w:t>
      </w:r>
      <w:r w:rsidRPr="00A74C6A">
        <w:rPr>
          <w:color w:val="000000"/>
          <w:sz w:val="22"/>
        </w:rPr>
        <w:t>.</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b/>
          <w:color w:val="000000"/>
          <w:sz w:val="22"/>
        </w:rPr>
        <w:t xml:space="preserve">Emergencies:  </w:t>
      </w:r>
      <w:r w:rsidRPr="00A74C6A">
        <w:rPr>
          <w:color w:val="000000"/>
          <w:sz w:val="22"/>
        </w:rPr>
        <w:t xml:space="preserve">If you are in an emergency and cannot reach me, please call one of the following numbers for help:  </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 xml:space="preserve"> </w:t>
      </w:r>
      <w:r w:rsidRPr="00A74C6A">
        <w:rPr>
          <w:color w:val="000000"/>
          <w:sz w:val="22"/>
        </w:rPr>
        <w:tab/>
      </w:r>
      <w:r w:rsidRPr="00A74C6A">
        <w:rPr>
          <w:color w:val="000000"/>
          <w:sz w:val="22"/>
        </w:rPr>
        <w:tab/>
      </w:r>
      <w:r w:rsidRPr="00A74C6A">
        <w:rPr>
          <w:color w:val="000000"/>
          <w:sz w:val="22"/>
        </w:rPr>
        <w:tab/>
        <w:t>General Emergencies</w:t>
      </w:r>
      <w:r w:rsidRPr="00A74C6A">
        <w:rPr>
          <w:color w:val="000000"/>
          <w:sz w:val="22"/>
        </w:rPr>
        <w:tab/>
      </w:r>
      <w:r w:rsidRPr="00A74C6A">
        <w:rPr>
          <w:color w:val="000000"/>
          <w:sz w:val="22"/>
        </w:rPr>
        <w:tab/>
        <w:t>911</w:t>
      </w:r>
    </w:p>
    <w:p w:rsidR="00A05749" w:rsidRPr="00A74C6A" w:rsidRDefault="00A05749" w:rsidP="00A05749">
      <w:pPr>
        <w:rPr>
          <w:color w:val="000000"/>
          <w:sz w:val="22"/>
        </w:rPr>
      </w:pPr>
      <w:r w:rsidRPr="00A74C6A">
        <w:rPr>
          <w:color w:val="000000"/>
          <w:sz w:val="22"/>
        </w:rPr>
        <w:tab/>
        <w:t xml:space="preserve">                  </w:t>
      </w:r>
      <w:r w:rsidRPr="00A74C6A">
        <w:rPr>
          <w:color w:val="000000"/>
          <w:sz w:val="22"/>
        </w:rPr>
        <w:tab/>
        <w:t>Crisis Clinic</w:t>
      </w:r>
      <w:r w:rsidRPr="00A74C6A">
        <w:rPr>
          <w:color w:val="000000"/>
          <w:sz w:val="22"/>
        </w:rPr>
        <w:tab/>
      </w:r>
      <w:r w:rsidRPr="00A74C6A">
        <w:rPr>
          <w:color w:val="000000"/>
          <w:sz w:val="22"/>
        </w:rPr>
        <w:tab/>
      </w:r>
      <w:r w:rsidRPr="00A74C6A">
        <w:rPr>
          <w:color w:val="000000"/>
          <w:sz w:val="22"/>
        </w:rPr>
        <w:tab/>
        <w:t>(800) 244-</w:t>
      </w:r>
      <w:proofErr w:type="gramStart"/>
      <w:r w:rsidRPr="00A74C6A">
        <w:rPr>
          <w:color w:val="000000"/>
          <w:sz w:val="22"/>
        </w:rPr>
        <w:t>5767  or</w:t>
      </w:r>
      <w:proofErr w:type="gramEnd"/>
      <w:r w:rsidRPr="00A74C6A">
        <w:rPr>
          <w:color w:val="000000"/>
          <w:sz w:val="22"/>
        </w:rPr>
        <w:t xml:space="preserve">  (206) 461-3222</w:t>
      </w:r>
    </w:p>
    <w:p w:rsidR="00A05749" w:rsidRPr="00A74C6A" w:rsidRDefault="00A05749" w:rsidP="00A05749">
      <w:pPr>
        <w:rPr>
          <w:color w:val="000000"/>
          <w:sz w:val="22"/>
        </w:rPr>
      </w:pPr>
      <w:r w:rsidRPr="00A74C6A">
        <w:rPr>
          <w:color w:val="000000"/>
          <w:sz w:val="22"/>
        </w:rPr>
        <w:t>________________________________________________________________________</w:t>
      </w:r>
    </w:p>
    <w:p w:rsidR="00A05749" w:rsidRPr="00A74C6A" w:rsidRDefault="00A05749" w:rsidP="00A05749">
      <w:pPr>
        <w:rPr>
          <w:color w:val="000000"/>
          <w:sz w:val="22"/>
        </w:rPr>
      </w:pPr>
    </w:p>
    <w:p w:rsidR="00A05749" w:rsidRPr="00A74C6A" w:rsidRDefault="00A05749" w:rsidP="00A05749">
      <w:pPr>
        <w:rPr>
          <w:i/>
          <w:color w:val="000000"/>
          <w:sz w:val="22"/>
        </w:rPr>
      </w:pPr>
      <w:r w:rsidRPr="00A74C6A">
        <w:rPr>
          <w:i/>
          <w:color w:val="000000"/>
          <w:sz w:val="22"/>
        </w:rPr>
        <w:t>I have read and understand the information presented in this form.</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_________________________________</w:t>
      </w:r>
      <w:r w:rsidRPr="00A74C6A">
        <w:rPr>
          <w:color w:val="000000"/>
          <w:sz w:val="22"/>
        </w:rPr>
        <w:tab/>
        <w:t>________________</w:t>
      </w:r>
    </w:p>
    <w:p w:rsidR="00A05749" w:rsidRPr="00A74C6A" w:rsidRDefault="00A05749" w:rsidP="00A05749">
      <w:pPr>
        <w:rPr>
          <w:color w:val="000000"/>
          <w:sz w:val="22"/>
        </w:rPr>
      </w:pPr>
      <w:r w:rsidRPr="00A74C6A">
        <w:rPr>
          <w:color w:val="000000"/>
          <w:sz w:val="22"/>
        </w:rPr>
        <w:t>Client Signature</w:t>
      </w:r>
      <w:r w:rsidRPr="00A74C6A">
        <w:rPr>
          <w:color w:val="000000"/>
          <w:sz w:val="22"/>
        </w:rPr>
        <w:tab/>
      </w:r>
      <w:r w:rsidRPr="00A74C6A">
        <w:rPr>
          <w:color w:val="000000"/>
          <w:sz w:val="22"/>
        </w:rPr>
        <w:tab/>
      </w:r>
      <w:r w:rsidRPr="00A74C6A">
        <w:rPr>
          <w:color w:val="000000"/>
          <w:sz w:val="22"/>
        </w:rPr>
        <w:tab/>
      </w:r>
      <w:r w:rsidRPr="00A74C6A">
        <w:rPr>
          <w:color w:val="000000"/>
          <w:sz w:val="22"/>
        </w:rPr>
        <w:tab/>
      </w:r>
      <w:r w:rsidRPr="00A74C6A">
        <w:rPr>
          <w:color w:val="000000"/>
          <w:sz w:val="22"/>
        </w:rPr>
        <w:tab/>
        <w:t>Date</w:t>
      </w:r>
    </w:p>
    <w:p w:rsidR="00A05749" w:rsidRPr="00A74C6A" w:rsidRDefault="00A05749" w:rsidP="00A05749">
      <w:pPr>
        <w:rPr>
          <w:color w:val="000000"/>
          <w:sz w:val="22"/>
        </w:rPr>
      </w:pPr>
    </w:p>
    <w:p w:rsidR="00A05749" w:rsidRPr="00A74C6A" w:rsidRDefault="00A05749" w:rsidP="00A05749">
      <w:pPr>
        <w:rPr>
          <w:color w:val="000000"/>
          <w:sz w:val="22"/>
        </w:rPr>
      </w:pPr>
      <w:r w:rsidRPr="00A74C6A">
        <w:rPr>
          <w:color w:val="000000"/>
          <w:sz w:val="22"/>
        </w:rPr>
        <w:t>_________________________________</w:t>
      </w:r>
      <w:r w:rsidRPr="00A74C6A">
        <w:rPr>
          <w:color w:val="000000"/>
          <w:sz w:val="22"/>
        </w:rPr>
        <w:tab/>
        <w:t>________________</w:t>
      </w:r>
    </w:p>
    <w:p w:rsidR="00A05749" w:rsidRPr="00A74C6A" w:rsidRDefault="00A05749" w:rsidP="00A05749">
      <w:pPr>
        <w:rPr>
          <w:color w:val="000000"/>
          <w:sz w:val="24"/>
        </w:rPr>
      </w:pPr>
      <w:r w:rsidRPr="00A74C6A">
        <w:rPr>
          <w:color w:val="000000"/>
          <w:sz w:val="22"/>
        </w:rPr>
        <w:t>Therapist</w:t>
      </w:r>
      <w:r w:rsidRPr="00A74C6A">
        <w:rPr>
          <w:color w:val="000000"/>
          <w:sz w:val="22"/>
        </w:rPr>
        <w:tab/>
      </w:r>
      <w:r w:rsidRPr="00A74C6A">
        <w:rPr>
          <w:color w:val="000000"/>
          <w:sz w:val="22"/>
        </w:rPr>
        <w:tab/>
      </w:r>
      <w:r w:rsidRPr="00A74C6A">
        <w:rPr>
          <w:color w:val="000000"/>
          <w:sz w:val="22"/>
        </w:rPr>
        <w:tab/>
      </w:r>
      <w:r w:rsidRPr="00A74C6A">
        <w:rPr>
          <w:color w:val="000000"/>
          <w:sz w:val="22"/>
        </w:rPr>
        <w:tab/>
      </w:r>
      <w:r w:rsidRPr="00A74C6A">
        <w:rPr>
          <w:color w:val="000000"/>
          <w:sz w:val="22"/>
        </w:rPr>
        <w:tab/>
        <w:t>Date</w:t>
      </w:r>
    </w:p>
    <w:p w:rsidR="00BC19ED" w:rsidRPr="006B2452" w:rsidRDefault="00BC19ED">
      <w:pPr>
        <w:rPr>
          <w:bCs/>
          <w:sz w:val="22"/>
        </w:rPr>
      </w:pPr>
    </w:p>
    <w:sectPr w:rsidR="00BC19ED" w:rsidRPr="006B2452" w:rsidSect="0062796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201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38B" w:rsidRDefault="00C6238B" w:rsidP="00FC0E78">
      <w:r>
        <w:separator/>
      </w:r>
    </w:p>
  </w:endnote>
  <w:endnote w:type="continuationSeparator" w:id="0">
    <w:p w:rsidR="00C6238B" w:rsidRDefault="00C6238B" w:rsidP="00FC0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nhardMod BT">
    <w:altName w:val="Times New Roman"/>
    <w:charset w:val="00"/>
    <w:family w:val="roman"/>
    <w:pitch w:val="variable"/>
    <w:sig w:usb0="800000AF" w:usb1="1000204A" w:usb2="00000000" w:usb3="00000000" w:csb0="0000001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6A" w:rsidRDefault="00627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E78" w:rsidRDefault="00D87F42">
    <w:pPr>
      <w:pStyle w:val="Footer"/>
    </w:pPr>
    <w:r>
      <w:rPr>
        <w:rFonts w:asciiTheme="majorHAnsi" w:hAnsiTheme="majorHAnsi"/>
        <w:color w:val="7F7F7F" w:themeColor="text1" w:themeTint="80"/>
      </w:rPr>
      <w:t>(425)830-1410</w:t>
    </w:r>
    <w:r w:rsidRPr="00D87F42">
      <w:rPr>
        <w:rFonts w:asciiTheme="majorHAnsi" w:hAnsiTheme="majorHAnsi"/>
        <w:color w:val="7F7F7F" w:themeColor="text1" w:themeTint="80"/>
      </w:rPr>
      <w:ptab w:relativeTo="margin" w:alignment="center" w:leader="none"/>
    </w:r>
    <w:r w:rsidR="0062796A">
      <w:rPr>
        <w:rFonts w:asciiTheme="majorHAnsi" w:hAnsiTheme="majorHAnsi"/>
        <w:color w:val="7F7F7F" w:themeColor="text1" w:themeTint="80"/>
      </w:rPr>
      <w:t>www.sara</w:t>
    </w:r>
    <w:r>
      <w:rPr>
        <w:rFonts w:asciiTheme="majorHAnsi" w:hAnsiTheme="majorHAnsi"/>
        <w:color w:val="7F7F7F" w:themeColor="text1" w:themeTint="80"/>
      </w:rPr>
      <w:t>htrembley.com</w:t>
    </w:r>
    <w:r w:rsidRPr="00D87F42">
      <w:rPr>
        <w:rFonts w:asciiTheme="majorHAnsi" w:hAnsiTheme="majorHAnsi"/>
        <w:color w:val="7F7F7F" w:themeColor="text1" w:themeTint="80"/>
      </w:rPr>
      <w:ptab w:relativeTo="margin" w:alignment="right" w:leader="none"/>
    </w:r>
    <w:r>
      <w:rPr>
        <w:rFonts w:asciiTheme="majorHAnsi" w:hAnsiTheme="majorHAnsi"/>
        <w:color w:val="7F7F7F" w:themeColor="text1" w:themeTint="80"/>
      </w:rPr>
      <w:t>sarah@sarahtrembley.com</w:t>
    </w:r>
  </w:p>
  <w:p w:rsidR="0062796A" w:rsidRDefault="0062796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6A" w:rsidRDefault="00627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38B" w:rsidRDefault="00C6238B" w:rsidP="00FC0E78">
      <w:r>
        <w:separator/>
      </w:r>
    </w:p>
  </w:footnote>
  <w:footnote w:type="continuationSeparator" w:id="0">
    <w:p w:rsidR="00C6238B" w:rsidRDefault="00C6238B" w:rsidP="00FC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6A" w:rsidRDefault="00627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6A" w:rsidRDefault="00627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6A" w:rsidRDefault="006279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43DAD"/>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8370"/>
  </w:hdrShapeDefaults>
  <w:footnotePr>
    <w:footnote w:id="-1"/>
    <w:footnote w:id="0"/>
  </w:footnotePr>
  <w:endnotePr>
    <w:endnote w:id="-1"/>
    <w:endnote w:id="0"/>
  </w:endnotePr>
  <w:compat/>
  <w:rsids>
    <w:rsidRoot w:val="00D15304"/>
    <w:rsid w:val="00002E90"/>
    <w:rsid w:val="00010CB1"/>
    <w:rsid w:val="00013A40"/>
    <w:rsid w:val="00013E85"/>
    <w:rsid w:val="000251ED"/>
    <w:rsid w:val="0003505D"/>
    <w:rsid w:val="00044C62"/>
    <w:rsid w:val="000506C0"/>
    <w:rsid w:val="00054EFC"/>
    <w:rsid w:val="00060103"/>
    <w:rsid w:val="00067576"/>
    <w:rsid w:val="000710C6"/>
    <w:rsid w:val="0007705F"/>
    <w:rsid w:val="00091550"/>
    <w:rsid w:val="00094A79"/>
    <w:rsid w:val="000A1355"/>
    <w:rsid w:val="000C5740"/>
    <w:rsid w:val="000D24E8"/>
    <w:rsid w:val="00117435"/>
    <w:rsid w:val="00132526"/>
    <w:rsid w:val="001531CB"/>
    <w:rsid w:val="00164533"/>
    <w:rsid w:val="00164C4E"/>
    <w:rsid w:val="001916A4"/>
    <w:rsid w:val="001A1CB7"/>
    <w:rsid w:val="00211D30"/>
    <w:rsid w:val="0021647C"/>
    <w:rsid w:val="00235340"/>
    <w:rsid w:val="00244331"/>
    <w:rsid w:val="00250926"/>
    <w:rsid w:val="00263AAD"/>
    <w:rsid w:val="00275B2D"/>
    <w:rsid w:val="002766CA"/>
    <w:rsid w:val="00283833"/>
    <w:rsid w:val="002A6C7D"/>
    <w:rsid w:val="002B7A3B"/>
    <w:rsid w:val="002E2630"/>
    <w:rsid w:val="002E6263"/>
    <w:rsid w:val="002F5A8B"/>
    <w:rsid w:val="00311126"/>
    <w:rsid w:val="003144F0"/>
    <w:rsid w:val="003162C6"/>
    <w:rsid w:val="003167CE"/>
    <w:rsid w:val="003263A9"/>
    <w:rsid w:val="0033369F"/>
    <w:rsid w:val="0036425E"/>
    <w:rsid w:val="003720A0"/>
    <w:rsid w:val="00391BBD"/>
    <w:rsid w:val="003A5CEC"/>
    <w:rsid w:val="003B4FE4"/>
    <w:rsid w:val="003C0FA8"/>
    <w:rsid w:val="003C6FC0"/>
    <w:rsid w:val="003C78B8"/>
    <w:rsid w:val="003F2915"/>
    <w:rsid w:val="00414DC1"/>
    <w:rsid w:val="00425E2D"/>
    <w:rsid w:val="00437DD6"/>
    <w:rsid w:val="00452A34"/>
    <w:rsid w:val="00455D22"/>
    <w:rsid w:val="004617AC"/>
    <w:rsid w:val="00465CD9"/>
    <w:rsid w:val="004D79F4"/>
    <w:rsid w:val="004E4BF9"/>
    <w:rsid w:val="005124F9"/>
    <w:rsid w:val="00535A14"/>
    <w:rsid w:val="00557B7A"/>
    <w:rsid w:val="005722B7"/>
    <w:rsid w:val="005819A2"/>
    <w:rsid w:val="005A3616"/>
    <w:rsid w:val="00610FC0"/>
    <w:rsid w:val="00612514"/>
    <w:rsid w:val="006223E1"/>
    <w:rsid w:val="006259CE"/>
    <w:rsid w:val="0062796A"/>
    <w:rsid w:val="006A760D"/>
    <w:rsid w:val="006B2452"/>
    <w:rsid w:val="006B6522"/>
    <w:rsid w:val="006D34B7"/>
    <w:rsid w:val="006E4B44"/>
    <w:rsid w:val="007409F6"/>
    <w:rsid w:val="00743E37"/>
    <w:rsid w:val="00790A3A"/>
    <w:rsid w:val="007C72E7"/>
    <w:rsid w:val="007F5A53"/>
    <w:rsid w:val="00804112"/>
    <w:rsid w:val="00822966"/>
    <w:rsid w:val="00841686"/>
    <w:rsid w:val="008440EC"/>
    <w:rsid w:val="008548C6"/>
    <w:rsid w:val="00886993"/>
    <w:rsid w:val="008A4854"/>
    <w:rsid w:val="008E5A39"/>
    <w:rsid w:val="008F21BE"/>
    <w:rsid w:val="00916165"/>
    <w:rsid w:val="0093125A"/>
    <w:rsid w:val="0095384A"/>
    <w:rsid w:val="0095580B"/>
    <w:rsid w:val="00960A7D"/>
    <w:rsid w:val="009716D4"/>
    <w:rsid w:val="00983B35"/>
    <w:rsid w:val="00990359"/>
    <w:rsid w:val="009907A5"/>
    <w:rsid w:val="009947D3"/>
    <w:rsid w:val="00996DF7"/>
    <w:rsid w:val="009A1A66"/>
    <w:rsid w:val="009C1240"/>
    <w:rsid w:val="009F3926"/>
    <w:rsid w:val="00A05749"/>
    <w:rsid w:val="00A05B79"/>
    <w:rsid w:val="00A10237"/>
    <w:rsid w:val="00A13B64"/>
    <w:rsid w:val="00A44E3D"/>
    <w:rsid w:val="00AD61D1"/>
    <w:rsid w:val="00B035BD"/>
    <w:rsid w:val="00B31BD9"/>
    <w:rsid w:val="00B36C19"/>
    <w:rsid w:val="00B45006"/>
    <w:rsid w:val="00B95CA7"/>
    <w:rsid w:val="00BC19ED"/>
    <w:rsid w:val="00BC7B6B"/>
    <w:rsid w:val="00BD155A"/>
    <w:rsid w:val="00BF37B1"/>
    <w:rsid w:val="00C421D8"/>
    <w:rsid w:val="00C5064D"/>
    <w:rsid w:val="00C6238B"/>
    <w:rsid w:val="00C92EB1"/>
    <w:rsid w:val="00CD09DD"/>
    <w:rsid w:val="00D008A5"/>
    <w:rsid w:val="00D14496"/>
    <w:rsid w:val="00D15304"/>
    <w:rsid w:val="00D30A02"/>
    <w:rsid w:val="00D37F0E"/>
    <w:rsid w:val="00D40041"/>
    <w:rsid w:val="00D537C5"/>
    <w:rsid w:val="00D73084"/>
    <w:rsid w:val="00D87F42"/>
    <w:rsid w:val="00DC0E3C"/>
    <w:rsid w:val="00DC1E63"/>
    <w:rsid w:val="00DC23D1"/>
    <w:rsid w:val="00E25473"/>
    <w:rsid w:val="00E53B01"/>
    <w:rsid w:val="00E64360"/>
    <w:rsid w:val="00E658CB"/>
    <w:rsid w:val="00E66529"/>
    <w:rsid w:val="00E67A4B"/>
    <w:rsid w:val="00E712D0"/>
    <w:rsid w:val="00E967CE"/>
    <w:rsid w:val="00EE660B"/>
    <w:rsid w:val="00F00970"/>
    <w:rsid w:val="00F00D44"/>
    <w:rsid w:val="00F15BBC"/>
    <w:rsid w:val="00F1611C"/>
    <w:rsid w:val="00F25BF0"/>
    <w:rsid w:val="00F27EF5"/>
    <w:rsid w:val="00F72ACF"/>
    <w:rsid w:val="00F77E39"/>
    <w:rsid w:val="00F80766"/>
    <w:rsid w:val="00F84FDA"/>
    <w:rsid w:val="00FC0E78"/>
    <w:rsid w:val="00FD0166"/>
    <w:rsid w:val="00FD2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D8"/>
  </w:style>
  <w:style w:type="paragraph" w:styleId="Heading1">
    <w:name w:val="heading 1"/>
    <w:basedOn w:val="Normal"/>
    <w:next w:val="Normal"/>
    <w:link w:val="Heading1Char"/>
    <w:qFormat/>
    <w:rsid w:val="00A0574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1355"/>
    <w:pPr>
      <w:jc w:val="center"/>
    </w:pPr>
    <w:rPr>
      <w:rFonts w:cs="Arial"/>
      <w:b/>
      <w:sz w:val="24"/>
      <w:szCs w:val="24"/>
    </w:rPr>
  </w:style>
  <w:style w:type="character" w:customStyle="1" w:styleId="TitleChar">
    <w:name w:val="Title Char"/>
    <w:basedOn w:val="DefaultParagraphFont"/>
    <w:link w:val="Title"/>
    <w:rsid w:val="000A1355"/>
    <w:rPr>
      <w:rFonts w:cs="Arial"/>
      <w:b/>
      <w:sz w:val="24"/>
      <w:szCs w:val="24"/>
    </w:rPr>
  </w:style>
  <w:style w:type="paragraph" w:styleId="Header">
    <w:name w:val="header"/>
    <w:basedOn w:val="Normal"/>
    <w:link w:val="HeaderChar"/>
    <w:uiPriority w:val="99"/>
    <w:semiHidden/>
    <w:unhideWhenUsed/>
    <w:rsid w:val="00FC0E78"/>
    <w:pPr>
      <w:tabs>
        <w:tab w:val="center" w:pos="4680"/>
        <w:tab w:val="right" w:pos="9360"/>
      </w:tabs>
    </w:pPr>
  </w:style>
  <w:style w:type="character" w:customStyle="1" w:styleId="HeaderChar">
    <w:name w:val="Header Char"/>
    <w:basedOn w:val="DefaultParagraphFont"/>
    <w:link w:val="Header"/>
    <w:uiPriority w:val="99"/>
    <w:semiHidden/>
    <w:rsid w:val="00FC0E78"/>
  </w:style>
  <w:style w:type="paragraph" w:styleId="Footer">
    <w:name w:val="footer"/>
    <w:basedOn w:val="Normal"/>
    <w:link w:val="FooterChar"/>
    <w:uiPriority w:val="99"/>
    <w:unhideWhenUsed/>
    <w:rsid w:val="00FC0E78"/>
    <w:pPr>
      <w:tabs>
        <w:tab w:val="center" w:pos="4680"/>
        <w:tab w:val="right" w:pos="9360"/>
      </w:tabs>
    </w:pPr>
  </w:style>
  <w:style w:type="character" w:customStyle="1" w:styleId="FooterChar">
    <w:name w:val="Footer Char"/>
    <w:basedOn w:val="DefaultParagraphFont"/>
    <w:link w:val="Footer"/>
    <w:uiPriority w:val="99"/>
    <w:rsid w:val="00FC0E78"/>
  </w:style>
  <w:style w:type="paragraph" w:styleId="BalloonText">
    <w:name w:val="Balloon Text"/>
    <w:basedOn w:val="Normal"/>
    <w:link w:val="BalloonTextChar"/>
    <w:uiPriority w:val="99"/>
    <w:semiHidden/>
    <w:unhideWhenUsed/>
    <w:rsid w:val="00FC0E78"/>
    <w:rPr>
      <w:rFonts w:ascii="Tahoma" w:hAnsi="Tahoma" w:cs="Tahoma"/>
      <w:sz w:val="16"/>
      <w:szCs w:val="16"/>
    </w:rPr>
  </w:style>
  <w:style w:type="character" w:customStyle="1" w:styleId="BalloonTextChar">
    <w:name w:val="Balloon Text Char"/>
    <w:basedOn w:val="DefaultParagraphFont"/>
    <w:link w:val="BalloonText"/>
    <w:uiPriority w:val="99"/>
    <w:semiHidden/>
    <w:rsid w:val="00FC0E78"/>
    <w:rPr>
      <w:rFonts w:ascii="Tahoma" w:hAnsi="Tahoma" w:cs="Tahoma"/>
      <w:sz w:val="16"/>
      <w:szCs w:val="16"/>
    </w:rPr>
  </w:style>
  <w:style w:type="character" w:styleId="Hyperlink">
    <w:name w:val="Hyperlink"/>
    <w:basedOn w:val="DefaultParagraphFont"/>
    <w:uiPriority w:val="99"/>
    <w:unhideWhenUsed/>
    <w:rsid w:val="00BC19ED"/>
    <w:rPr>
      <w:color w:val="0000FF" w:themeColor="hyperlink"/>
      <w:u w:val="single"/>
    </w:rPr>
  </w:style>
  <w:style w:type="character" w:customStyle="1" w:styleId="Heading1Char">
    <w:name w:val="Heading 1 Char"/>
    <w:basedOn w:val="DefaultParagraphFont"/>
    <w:link w:val="Heading1"/>
    <w:rsid w:val="00A05749"/>
    <w:rPr>
      <w:b/>
      <w:sz w:val="24"/>
    </w:rPr>
  </w:style>
  <w:style w:type="paragraph" w:customStyle="1" w:styleId="ysssave1221824933224">
    <w:name w:val="yss_save_1221824933224"/>
    <w:basedOn w:val="Normal"/>
    <w:rsid w:val="00A05749"/>
    <w:pPr>
      <w:spacing w:after="150"/>
    </w:pPr>
    <w:rPr>
      <w:rFonts w:ascii="Arial" w:hAnsi="Arial" w:cs="Arial"/>
      <w:color w:val="291403"/>
      <w:sz w:val="18"/>
      <w:szCs w:val="18"/>
    </w:rPr>
  </w:style>
</w:styles>
</file>

<file path=word/webSettings.xml><?xml version="1.0" encoding="utf-8"?>
<w:webSettings xmlns:r="http://schemas.openxmlformats.org/officeDocument/2006/relationships" xmlns:w="http://schemas.openxmlformats.org/wordprocessingml/2006/main">
  <w:divs>
    <w:div w:id="7443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Susan M</vt:lpstr>
    </vt:vector>
  </TitlesOfParts>
  <Company>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M</dc:title>
  <dc:subject/>
  <dc:creator>FRANK R. HALL</dc:creator>
  <cp:keywords/>
  <cp:lastModifiedBy>Sarah Trembley</cp:lastModifiedBy>
  <cp:revision>3</cp:revision>
  <cp:lastPrinted>2009-08-06T16:48:00Z</cp:lastPrinted>
  <dcterms:created xsi:type="dcterms:W3CDTF">2009-08-10T17:17:00Z</dcterms:created>
  <dcterms:modified xsi:type="dcterms:W3CDTF">2013-03-13T04:14:00Z</dcterms:modified>
</cp:coreProperties>
</file>